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E1" w:rsidRPr="004651CD" w:rsidRDefault="001D7BE1" w:rsidP="001D7BE1">
      <w:pPr>
        <w:jc w:val="center"/>
        <w:rPr>
          <w:b/>
          <w:sz w:val="44"/>
          <w:szCs w:val="44"/>
        </w:rPr>
      </w:pPr>
      <w:r w:rsidRPr="004651CD">
        <w:rPr>
          <w:rFonts w:hint="eastAsia"/>
          <w:b/>
          <w:sz w:val="44"/>
          <w:szCs w:val="44"/>
        </w:rPr>
        <w:t>上海社会科学院研究生课程教学计划表</w:t>
      </w:r>
    </w:p>
    <w:p w:rsidR="001D7BE1" w:rsidRPr="00991064" w:rsidRDefault="001D7BE1" w:rsidP="001D7BE1">
      <w:pPr>
        <w:rPr>
          <w:szCs w:val="21"/>
        </w:rPr>
      </w:pP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1605"/>
        <w:gridCol w:w="1096"/>
        <w:gridCol w:w="1080"/>
        <w:gridCol w:w="1620"/>
        <w:gridCol w:w="1619"/>
      </w:tblGrid>
      <w:tr w:rsidR="001D7BE1" w:rsidRPr="00C20188">
        <w:trPr>
          <w:cantSplit/>
          <w:trHeight w:val="624"/>
        </w:trPr>
        <w:tc>
          <w:tcPr>
            <w:tcW w:w="1260" w:type="dxa"/>
          </w:tcPr>
          <w:p w:rsidR="001D7BE1" w:rsidRPr="00C20188" w:rsidRDefault="001D7BE1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课程名称</w:t>
            </w:r>
          </w:p>
        </w:tc>
        <w:tc>
          <w:tcPr>
            <w:tcW w:w="7020" w:type="dxa"/>
            <w:gridSpan w:val="5"/>
          </w:tcPr>
          <w:p w:rsidR="001D7BE1" w:rsidRPr="00C20188" w:rsidRDefault="00315AC4" w:rsidP="001D7BE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技术哲学</w:t>
            </w:r>
          </w:p>
        </w:tc>
      </w:tr>
      <w:tr w:rsidR="001D7BE1" w:rsidRPr="00C20188">
        <w:trPr>
          <w:cantSplit/>
          <w:trHeight w:val="624"/>
        </w:trPr>
        <w:tc>
          <w:tcPr>
            <w:tcW w:w="1260" w:type="dxa"/>
            <w:vAlign w:val="center"/>
          </w:tcPr>
          <w:p w:rsidR="001D7BE1" w:rsidRPr="00267C40" w:rsidRDefault="001D7BE1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424302">
              <w:rPr>
                <w:rFonts w:ascii="仿宋_GB2312" w:eastAsia="仿宋_GB2312" w:hAnsi="宋体" w:hint="eastAsia"/>
                <w:sz w:val="24"/>
              </w:rPr>
              <w:t>课程类别</w:t>
            </w:r>
          </w:p>
        </w:tc>
        <w:tc>
          <w:tcPr>
            <w:tcW w:w="7020" w:type="dxa"/>
            <w:gridSpan w:val="5"/>
            <w:vAlign w:val="center"/>
          </w:tcPr>
          <w:p w:rsidR="001D7BE1" w:rsidRPr="0042250F" w:rsidRDefault="00315AC4" w:rsidP="00315AC4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学位专业课</w:t>
            </w:r>
            <w:r w:rsidR="001D7BE1">
              <w:rPr>
                <w:rFonts w:ascii="仿宋_GB2312" w:eastAsia="仿宋_GB2312" w:hAnsi="宋体" w:hint="eastAsia"/>
                <w:sz w:val="24"/>
              </w:rPr>
              <w:t xml:space="preserve">         （填：学位基础课</w:t>
            </w:r>
            <w:r w:rsidR="001D7BE1">
              <w:rPr>
                <w:rFonts w:ascii="仿宋_GB2312" w:eastAsia="仿宋_GB2312" w:hint="eastAsia"/>
                <w:sz w:val="24"/>
              </w:rPr>
              <w:t>/</w:t>
            </w:r>
            <w:r w:rsidR="001D7BE1">
              <w:rPr>
                <w:rFonts w:ascii="仿宋_GB2312" w:eastAsia="仿宋_GB2312" w:hAnsi="宋体" w:hint="eastAsia"/>
                <w:sz w:val="24"/>
              </w:rPr>
              <w:t>学位专业课/选修课）</w:t>
            </w:r>
          </w:p>
        </w:tc>
      </w:tr>
      <w:tr w:rsidR="001D7BE1" w:rsidRPr="00C20188">
        <w:trPr>
          <w:cantSplit/>
          <w:trHeight w:val="624"/>
        </w:trPr>
        <w:tc>
          <w:tcPr>
            <w:tcW w:w="1260" w:type="dxa"/>
          </w:tcPr>
          <w:p w:rsidR="001D7BE1" w:rsidRPr="00C20188" w:rsidRDefault="001D7BE1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任课教师</w:t>
            </w:r>
          </w:p>
        </w:tc>
        <w:tc>
          <w:tcPr>
            <w:tcW w:w="1605" w:type="dxa"/>
          </w:tcPr>
          <w:p w:rsidR="001D7BE1" w:rsidRPr="00C20188" w:rsidRDefault="00315AC4" w:rsidP="00315AC4">
            <w:pPr>
              <w:spacing w:line="480" w:lineRule="auto"/>
              <w:ind w:rightChars="-53" w:right="-111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郑晓松</w:t>
            </w:r>
          </w:p>
        </w:tc>
        <w:tc>
          <w:tcPr>
            <w:tcW w:w="1096" w:type="dxa"/>
          </w:tcPr>
          <w:p w:rsidR="001D7BE1" w:rsidRPr="00C20188" w:rsidRDefault="001D7BE1" w:rsidP="001D7BE1">
            <w:pPr>
              <w:spacing w:line="480" w:lineRule="auto"/>
              <w:ind w:rightChars="-53" w:right="-111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授课对象</w:t>
            </w:r>
          </w:p>
        </w:tc>
        <w:tc>
          <w:tcPr>
            <w:tcW w:w="4319" w:type="dxa"/>
            <w:gridSpan w:val="3"/>
          </w:tcPr>
          <w:p w:rsidR="001D7BE1" w:rsidRPr="00C20188" w:rsidRDefault="00315AC4" w:rsidP="00315AC4">
            <w:pPr>
              <w:spacing w:line="480" w:lineRule="auto"/>
              <w:ind w:rightChars="-330" w:right="-693" w:firstLineChars="150" w:firstLine="36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14</w:t>
            </w:r>
            <w:r w:rsidR="001D7BE1">
              <w:rPr>
                <w:rFonts w:ascii="仿宋_GB2312" w:eastAsia="仿宋_GB2312" w:hAnsi="宋体" w:hint="eastAsia"/>
                <w:sz w:val="24"/>
              </w:rPr>
              <w:t>级</w:t>
            </w:r>
            <w:r>
              <w:rPr>
                <w:rFonts w:ascii="仿宋_GB2312" w:eastAsia="仿宋_GB2312" w:hAnsi="宋体" w:hint="eastAsia"/>
                <w:sz w:val="24"/>
              </w:rPr>
              <w:t>硕士</w:t>
            </w:r>
            <w:r w:rsidR="001D7BE1">
              <w:rPr>
                <w:rFonts w:ascii="仿宋_GB2312" w:eastAsia="仿宋_GB2312" w:hAnsi="宋体" w:hint="eastAsia"/>
                <w:sz w:val="24"/>
              </w:rPr>
              <w:t xml:space="preserve">   生（填硕士/博士）</w:t>
            </w:r>
          </w:p>
        </w:tc>
      </w:tr>
      <w:tr w:rsidR="001D7BE1" w:rsidRPr="00C20188">
        <w:trPr>
          <w:cantSplit/>
          <w:trHeight w:val="620"/>
        </w:trPr>
        <w:tc>
          <w:tcPr>
            <w:tcW w:w="1260" w:type="dxa"/>
          </w:tcPr>
          <w:p w:rsidR="001D7BE1" w:rsidRPr="00C20188" w:rsidRDefault="001D7BE1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上课时间</w:t>
            </w:r>
          </w:p>
        </w:tc>
        <w:tc>
          <w:tcPr>
            <w:tcW w:w="2701" w:type="dxa"/>
            <w:gridSpan w:val="2"/>
          </w:tcPr>
          <w:p w:rsidR="001D7BE1" w:rsidRPr="00C20188" w:rsidRDefault="00315AC4" w:rsidP="00315AC4">
            <w:pPr>
              <w:spacing w:line="480" w:lineRule="auto"/>
              <w:ind w:rightChars="-53" w:right="-111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周二下午</w:t>
            </w:r>
          </w:p>
        </w:tc>
        <w:tc>
          <w:tcPr>
            <w:tcW w:w="1080" w:type="dxa"/>
          </w:tcPr>
          <w:p w:rsidR="001D7BE1" w:rsidRPr="00C20188" w:rsidRDefault="001D7BE1" w:rsidP="001D7BE1">
            <w:pPr>
              <w:spacing w:line="480" w:lineRule="auto"/>
              <w:ind w:rightChars="-53" w:right="-111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上课地点</w:t>
            </w:r>
          </w:p>
        </w:tc>
        <w:tc>
          <w:tcPr>
            <w:tcW w:w="3239" w:type="dxa"/>
            <w:gridSpan w:val="2"/>
          </w:tcPr>
          <w:p w:rsidR="001D7BE1" w:rsidRPr="00C20188" w:rsidRDefault="00315AC4" w:rsidP="001D7BE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分部2号楼613教室</w:t>
            </w:r>
          </w:p>
        </w:tc>
      </w:tr>
      <w:tr w:rsidR="001D7BE1" w:rsidRPr="00C20188">
        <w:trPr>
          <w:cantSplit/>
          <w:trHeight w:val="439"/>
        </w:trPr>
        <w:tc>
          <w:tcPr>
            <w:tcW w:w="1260" w:type="dxa"/>
            <w:vAlign w:val="center"/>
          </w:tcPr>
          <w:p w:rsidR="001D7BE1" w:rsidRPr="00C20188" w:rsidRDefault="001D7BE1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上课周数</w:t>
            </w:r>
          </w:p>
        </w:tc>
        <w:tc>
          <w:tcPr>
            <w:tcW w:w="1605" w:type="dxa"/>
            <w:vAlign w:val="center"/>
          </w:tcPr>
          <w:p w:rsidR="001D7BE1" w:rsidRPr="00C20188" w:rsidRDefault="00315AC4" w:rsidP="00315AC4">
            <w:pPr>
              <w:spacing w:line="480" w:lineRule="auto"/>
              <w:ind w:rightChars="-53" w:right="-111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1</w:t>
            </w:r>
            <w:r w:rsidR="00E5030C">
              <w:rPr>
                <w:rFonts w:ascii="仿宋_GB2312" w:eastAsia="仿宋_GB2312" w:hAnsi="宋体" w:hint="eastAsia"/>
                <w:sz w:val="24"/>
              </w:rPr>
              <w:t>8</w:t>
            </w:r>
          </w:p>
        </w:tc>
        <w:tc>
          <w:tcPr>
            <w:tcW w:w="1096" w:type="dxa"/>
            <w:vAlign w:val="center"/>
          </w:tcPr>
          <w:p w:rsidR="001D7BE1" w:rsidRPr="00C20188" w:rsidRDefault="001D7BE1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    分</w:t>
            </w:r>
          </w:p>
        </w:tc>
        <w:tc>
          <w:tcPr>
            <w:tcW w:w="1080" w:type="dxa"/>
          </w:tcPr>
          <w:p w:rsidR="001D7BE1" w:rsidRPr="00552C6E" w:rsidRDefault="00E5030C" w:rsidP="001D7BE1">
            <w:pPr>
              <w:spacing w:line="480" w:lineRule="auto"/>
              <w:ind w:leftChars="-39" w:left="-82"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1620" w:type="dxa"/>
          </w:tcPr>
          <w:p w:rsidR="001D7BE1" w:rsidRDefault="001D7BE1" w:rsidP="001D7BE1">
            <w:pPr>
              <w:spacing w:line="400" w:lineRule="exact"/>
              <w:ind w:rightChars="-330" w:right="-693" w:firstLineChars="150" w:firstLine="36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总学时</w:t>
            </w:r>
          </w:p>
          <w:p w:rsidR="001D7BE1" w:rsidRPr="00C20188" w:rsidRDefault="001D7BE1" w:rsidP="001D7BE1">
            <w:pPr>
              <w:spacing w:line="400" w:lineRule="exact"/>
              <w:ind w:rightChars="-330" w:right="-693"/>
              <w:rPr>
                <w:rFonts w:ascii="仿宋_GB2312" w:eastAsia="仿宋_GB2312" w:hAnsi="宋体"/>
                <w:sz w:val="24"/>
              </w:rPr>
            </w:pPr>
            <w:r w:rsidRPr="004651CD">
              <w:rPr>
                <w:rFonts w:ascii="仿宋_GB2312" w:eastAsia="仿宋_GB2312" w:hAnsi="宋体" w:hint="eastAsia"/>
                <w:szCs w:val="21"/>
              </w:rPr>
              <w:t>（周数×学分）</w:t>
            </w:r>
          </w:p>
        </w:tc>
        <w:tc>
          <w:tcPr>
            <w:tcW w:w="1619" w:type="dxa"/>
          </w:tcPr>
          <w:p w:rsidR="001D7BE1" w:rsidRPr="00C20188" w:rsidRDefault="001820A2" w:rsidP="001D7BE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54</w:t>
            </w:r>
          </w:p>
        </w:tc>
      </w:tr>
      <w:tr w:rsidR="001D7BE1" w:rsidRPr="00C20188">
        <w:trPr>
          <w:cantSplit/>
          <w:trHeight w:val="3811"/>
        </w:trPr>
        <w:tc>
          <w:tcPr>
            <w:tcW w:w="8280" w:type="dxa"/>
            <w:gridSpan w:val="6"/>
          </w:tcPr>
          <w:p w:rsidR="001D7BE1" w:rsidRPr="004651CD" w:rsidRDefault="001D7BE1" w:rsidP="001D7BE1">
            <w:pPr>
              <w:widowControl/>
              <w:rPr>
                <w:rFonts w:ascii="仿宋_GB2312" w:eastAsia="仿宋_GB2312" w:hAnsi="宋体"/>
                <w:sz w:val="24"/>
              </w:rPr>
            </w:pPr>
            <w:r w:rsidRPr="004651CD">
              <w:rPr>
                <w:rFonts w:ascii="仿宋_GB2312" w:eastAsia="仿宋_GB2312" w:hAnsi="宋体" w:hint="eastAsia"/>
                <w:sz w:val="24"/>
              </w:rPr>
              <w:t>教学</w:t>
            </w:r>
            <w:r>
              <w:rPr>
                <w:rFonts w:ascii="仿宋_GB2312" w:eastAsia="仿宋_GB2312" w:hAnsi="宋体" w:hint="eastAsia"/>
                <w:sz w:val="24"/>
              </w:rPr>
              <w:t>方法与手段：</w:t>
            </w:r>
          </w:p>
          <w:p w:rsidR="001D7BE1" w:rsidRPr="00315AC4" w:rsidRDefault="00315AC4" w:rsidP="001D7BE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  </w:t>
            </w:r>
            <w:r w:rsidRPr="00315AC4">
              <w:rPr>
                <w:rFonts w:ascii="仿宋_GB2312" w:eastAsia="仿宋_GB2312" w:hAnsi="宋体" w:hint="eastAsia"/>
                <w:sz w:val="24"/>
              </w:rPr>
              <w:t>1，</w:t>
            </w:r>
            <w:r>
              <w:rPr>
                <w:rFonts w:ascii="仿宋_GB2312" w:eastAsia="仿宋_GB2312" w:hAnsi="宋体" w:hint="eastAsia"/>
                <w:sz w:val="24"/>
              </w:rPr>
              <w:t>技术哲学基本问题以及重要专题的</w:t>
            </w:r>
            <w:r w:rsidR="00777CFE">
              <w:rPr>
                <w:rFonts w:ascii="仿宋_GB2312" w:eastAsia="仿宋_GB2312" w:hAnsi="宋体" w:hint="eastAsia"/>
                <w:sz w:val="24"/>
              </w:rPr>
              <w:t>讲</w:t>
            </w:r>
            <w:r>
              <w:rPr>
                <w:rFonts w:ascii="仿宋_GB2312" w:eastAsia="仿宋_GB2312" w:hAnsi="宋体" w:hint="eastAsia"/>
                <w:sz w:val="24"/>
              </w:rPr>
              <w:t>授；</w:t>
            </w:r>
          </w:p>
          <w:p w:rsidR="00315AC4" w:rsidRDefault="00315AC4" w:rsidP="001D7BE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  <w:r w:rsidRPr="00315AC4"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2，</w:t>
            </w:r>
            <w:r w:rsidRPr="00315AC4">
              <w:rPr>
                <w:rFonts w:ascii="仿宋_GB2312" w:eastAsia="仿宋_GB2312" w:hAnsi="宋体" w:hint="eastAsia"/>
                <w:sz w:val="24"/>
              </w:rPr>
              <w:t>技术哲学经典著作</w:t>
            </w:r>
            <w:r>
              <w:rPr>
                <w:rFonts w:ascii="仿宋_GB2312" w:eastAsia="仿宋_GB2312" w:hAnsi="宋体" w:hint="eastAsia"/>
                <w:sz w:val="24"/>
              </w:rPr>
              <w:t>和</w:t>
            </w:r>
            <w:r w:rsidRPr="00315AC4">
              <w:rPr>
                <w:rFonts w:ascii="仿宋_GB2312" w:eastAsia="仿宋_GB2312" w:hAnsi="宋体" w:hint="eastAsia"/>
                <w:sz w:val="24"/>
              </w:rPr>
              <w:t>论文</w:t>
            </w:r>
            <w:r>
              <w:rPr>
                <w:rFonts w:ascii="仿宋_GB2312" w:eastAsia="仿宋_GB2312" w:hAnsi="宋体" w:hint="eastAsia"/>
                <w:sz w:val="24"/>
              </w:rPr>
              <w:t>共同阅读并交流、</w:t>
            </w:r>
            <w:r w:rsidRPr="00315AC4">
              <w:rPr>
                <w:rFonts w:ascii="仿宋_GB2312" w:eastAsia="仿宋_GB2312" w:hAnsi="宋体" w:hint="eastAsia"/>
                <w:sz w:val="24"/>
              </w:rPr>
              <w:t>讨论；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</w:p>
          <w:p w:rsidR="00315AC4" w:rsidRDefault="00315AC4" w:rsidP="001D7BE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3，理论与实际相结合，针对</w:t>
            </w:r>
            <w:r w:rsidR="00C05FBE">
              <w:rPr>
                <w:rFonts w:ascii="仿宋_GB2312" w:eastAsia="仿宋_GB2312" w:hAnsi="宋体" w:hint="eastAsia"/>
                <w:sz w:val="24"/>
              </w:rPr>
              <w:t>技术发展史上</w:t>
            </w:r>
            <w:r>
              <w:rPr>
                <w:rFonts w:ascii="仿宋_GB2312" w:eastAsia="仿宋_GB2312" w:hAnsi="宋体" w:hint="eastAsia"/>
                <w:sz w:val="24"/>
              </w:rPr>
              <w:t>发生的重大变革，从不同</w:t>
            </w:r>
          </w:p>
          <w:p w:rsidR="00315AC4" w:rsidRDefault="00315AC4" w:rsidP="001D7BE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的哲学理论视角，进行反思</w:t>
            </w:r>
            <w:r w:rsidR="00C05FBE">
              <w:rPr>
                <w:rFonts w:ascii="仿宋_GB2312" w:eastAsia="仿宋_GB2312" w:hAnsi="宋体" w:hint="eastAsia"/>
                <w:sz w:val="24"/>
              </w:rPr>
              <w:t>和批判；</w:t>
            </w:r>
          </w:p>
          <w:p w:rsidR="00C05FBE" w:rsidRDefault="00C05FBE" w:rsidP="001D7BE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4，案例研究的方法，结合当今社会有代表意义的技术现象，诠释其哲学</w:t>
            </w:r>
          </w:p>
          <w:p w:rsidR="00C05FBE" w:rsidRPr="00C05FBE" w:rsidRDefault="00C05FBE" w:rsidP="001D7BE1">
            <w:pPr>
              <w:spacing w:line="480" w:lineRule="auto"/>
              <w:ind w:rightChars="-330" w:right="-693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意义。</w:t>
            </w:r>
          </w:p>
        </w:tc>
      </w:tr>
      <w:tr w:rsidR="001D7BE1" w:rsidRPr="00C20188" w:rsidTr="00635385">
        <w:trPr>
          <w:trHeight w:val="3256"/>
        </w:trPr>
        <w:tc>
          <w:tcPr>
            <w:tcW w:w="8280" w:type="dxa"/>
            <w:gridSpan w:val="6"/>
          </w:tcPr>
          <w:p w:rsidR="001D7BE1" w:rsidRDefault="001D7BE1" w:rsidP="005A0961">
            <w:pPr>
              <w:spacing w:line="360" w:lineRule="auto"/>
              <w:ind w:rightChars="-51" w:right="-107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教学进度安排：</w:t>
            </w:r>
          </w:p>
          <w:p w:rsidR="00635385" w:rsidRPr="00F459CC" w:rsidRDefault="00635385" w:rsidP="005A0961">
            <w:pPr>
              <w:spacing w:line="360" w:lineRule="auto"/>
              <w:ind w:rightChars="-51" w:right="-107"/>
              <w:rPr>
                <w:rFonts w:ascii="仿宋_GB2312" w:eastAsia="仿宋_GB2312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 w:rsidRPr="00F459CC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F459CC">
              <w:rPr>
                <w:rFonts w:ascii="仿宋_GB2312" w:eastAsia="仿宋_GB2312" w:hAnsi="宋体" w:hint="eastAsia"/>
                <w:sz w:val="24"/>
              </w:rPr>
              <w:t>1，第1周到第</w:t>
            </w:r>
            <w:r w:rsidR="00F459CC">
              <w:rPr>
                <w:rFonts w:ascii="仿宋_GB2312" w:eastAsia="仿宋_GB2312" w:hAnsi="宋体" w:hint="eastAsia"/>
                <w:sz w:val="24"/>
              </w:rPr>
              <w:t>8</w:t>
            </w:r>
            <w:r w:rsidRPr="00F459CC">
              <w:rPr>
                <w:rFonts w:ascii="仿宋_GB2312" w:eastAsia="仿宋_GB2312" w:hAnsi="宋体" w:hint="eastAsia"/>
                <w:sz w:val="24"/>
              </w:rPr>
              <w:t>周，讲授技术哲学相关内容和专题；</w:t>
            </w:r>
          </w:p>
          <w:p w:rsidR="00F459CC" w:rsidRDefault="00F459CC" w:rsidP="005A0961">
            <w:pPr>
              <w:spacing w:line="360" w:lineRule="auto"/>
              <w:ind w:rightChars="-51" w:right="-107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2，第9周到第1</w:t>
            </w:r>
            <w:r w:rsidR="00943623">
              <w:rPr>
                <w:rFonts w:ascii="仿宋_GB2312" w:eastAsia="仿宋_GB2312" w:hAnsi="宋体" w:hint="eastAsia"/>
                <w:sz w:val="24"/>
              </w:rPr>
              <w:t>4</w:t>
            </w:r>
            <w:r>
              <w:rPr>
                <w:rFonts w:ascii="仿宋_GB2312" w:eastAsia="仿宋_GB2312" w:hAnsi="宋体" w:hint="eastAsia"/>
                <w:sz w:val="24"/>
              </w:rPr>
              <w:t>周，技术哲学经典文本的阅读、讨论；</w:t>
            </w:r>
          </w:p>
          <w:p w:rsidR="00F459CC" w:rsidRDefault="00F459CC" w:rsidP="005A0961">
            <w:pPr>
              <w:spacing w:line="360" w:lineRule="auto"/>
              <w:ind w:rightChars="-51" w:right="-107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3，第1</w:t>
            </w:r>
            <w:r w:rsidR="00943623">
              <w:rPr>
                <w:rFonts w:ascii="仿宋_GB2312" w:eastAsia="仿宋_GB2312" w:hAnsi="宋体" w:hint="eastAsia"/>
                <w:sz w:val="24"/>
              </w:rPr>
              <w:t>5</w:t>
            </w:r>
            <w:r>
              <w:rPr>
                <w:rFonts w:ascii="仿宋_GB2312" w:eastAsia="仿宋_GB2312" w:hAnsi="宋体" w:hint="eastAsia"/>
                <w:sz w:val="24"/>
              </w:rPr>
              <w:t>周到第1</w:t>
            </w:r>
            <w:r w:rsidR="00943623">
              <w:rPr>
                <w:rFonts w:ascii="仿宋_GB2312" w:eastAsia="仿宋_GB2312" w:hAnsi="宋体" w:hint="eastAsia"/>
                <w:sz w:val="24"/>
              </w:rPr>
              <w:t>7</w:t>
            </w:r>
            <w:r>
              <w:rPr>
                <w:rFonts w:ascii="仿宋_GB2312" w:eastAsia="仿宋_GB2312" w:hAnsi="宋体" w:hint="eastAsia"/>
                <w:sz w:val="24"/>
              </w:rPr>
              <w:t>周，具体案例研究和反思；</w:t>
            </w:r>
          </w:p>
          <w:p w:rsidR="00F459CC" w:rsidRPr="00F459CC" w:rsidRDefault="00F459CC" w:rsidP="005A0961">
            <w:pPr>
              <w:spacing w:line="360" w:lineRule="auto"/>
              <w:ind w:rightChars="-51" w:right="-107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4，第1</w:t>
            </w:r>
            <w:r w:rsidR="00943623">
              <w:rPr>
                <w:rFonts w:ascii="仿宋_GB2312" w:eastAsia="仿宋_GB2312" w:hAnsi="宋体" w:hint="eastAsia"/>
                <w:sz w:val="24"/>
              </w:rPr>
              <w:t>8</w:t>
            </w:r>
            <w:r>
              <w:rPr>
                <w:rFonts w:ascii="仿宋_GB2312" w:eastAsia="仿宋_GB2312" w:hAnsi="宋体" w:hint="eastAsia"/>
                <w:sz w:val="24"/>
              </w:rPr>
              <w:t>周，考试。</w:t>
            </w:r>
          </w:p>
        </w:tc>
      </w:tr>
      <w:tr w:rsidR="001D7BE1" w:rsidRPr="00C20188" w:rsidTr="00C05FBE">
        <w:trPr>
          <w:trHeight w:val="1016"/>
        </w:trPr>
        <w:tc>
          <w:tcPr>
            <w:tcW w:w="8280" w:type="dxa"/>
            <w:gridSpan w:val="6"/>
          </w:tcPr>
          <w:p w:rsidR="001D7BE1" w:rsidRDefault="001D7BE1" w:rsidP="001D7BE1">
            <w:pPr>
              <w:widowControl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考核方式：</w:t>
            </w:r>
          </w:p>
          <w:p w:rsidR="00C05FBE" w:rsidRDefault="00F459CC" w:rsidP="001D7BE1">
            <w:pPr>
              <w:widowControl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论文</w:t>
            </w:r>
            <w:r w:rsidR="00A92349">
              <w:rPr>
                <w:rFonts w:ascii="仿宋_GB2312" w:eastAsia="仿宋_GB2312" w:hAnsi="宋体" w:hint="eastAsia"/>
                <w:sz w:val="24"/>
              </w:rPr>
              <w:t>撰写</w:t>
            </w:r>
            <w:r>
              <w:rPr>
                <w:rFonts w:ascii="仿宋_GB2312" w:eastAsia="仿宋_GB2312" w:hAnsi="宋体" w:hint="eastAsia"/>
                <w:sz w:val="24"/>
              </w:rPr>
              <w:t>（80%）+平时上课表现（20%）</w:t>
            </w:r>
          </w:p>
          <w:p w:rsidR="00C05FBE" w:rsidRDefault="00C05FBE" w:rsidP="001D7BE1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C05FBE" w:rsidRDefault="00C05FBE" w:rsidP="001D7BE1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1D7BE1" w:rsidRPr="00870B7B" w:rsidRDefault="001D7BE1" w:rsidP="001D7BE1">
            <w:pPr>
              <w:widowControl/>
              <w:rPr>
                <w:rFonts w:ascii="宋体" w:hAnsi="宋体"/>
                <w:sz w:val="24"/>
              </w:rPr>
            </w:pPr>
          </w:p>
        </w:tc>
      </w:tr>
    </w:tbl>
    <w:p w:rsidR="00BB32FC" w:rsidRPr="001D7BE1" w:rsidRDefault="001D7BE1">
      <w:r>
        <w:rPr>
          <w:rFonts w:hint="eastAsia"/>
          <w:szCs w:val="21"/>
        </w:rPr>
        <w:t>教师签名：</w:t>
      </w:r>
      <w:r>
        <w:rPr>
          <w:rFonts w:hint="eastAsia"/>
          <w:szCs w:val="21"/>
        </w:rPr>
        <w:t xml:space="preserve"> </w:t>
      </w:r>
      <w:r w:rsidR="004A10F6">
        <w:rPr>
          <w:rFonts w:hint="eastAsia"/>
          <w:szCs w:val="21"/>
        </w:rPr>
        <w:t>郑晓松</w:t>
      </w:r>
      <w:r>
        <w:rPr>
          <w:rFonts w:hint="eastAsia"/>
          <w:szCs w:val="21"/>
        </w:rPr>
        <w:t xml:space="preserve">              </w:t>
      </w:r>
      <w:r>
        <w:rPr>
          <w:rFonts w:hint="eastAsia"/>
          <w:szCs w:val="21"/>
        </w:rPr>
        <w:t>时期：</w:t>
      </w:r>
      <w:r w:rsidR="004A10F6">
        <w:rPr>
          <w:rFonts w:hint="eastAsia"/>
          <w:szCs w:val="21"/>
        </w:rPr>
        <w:t>2016-2-19</w:t>
      </w:r>
      <w:r>
        <w:rPr>
          <w:rFonts w:hint="eastAsia"/>
          <w:szCs w:val="21"/>
        </w:rPr>
        <w:t xml:space="preserve">                     </w:t>
      </w:r>
      <w:r w:rsidRPr="00602236">
        <w:rPr>
          <w:rFonts w:hint="eastAsia"/>
          <w:szCs w:val="21"/>
        </w:rPr>
        <w:t>（可添页）</w:t>
      </w:r>
    </w:p>
    <w:sectPr w:rsidR="00BB32FC" w:rsidRPr="001D7BE1" w:rsidSect="00D11D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628" w:rsidRDefault="001C5628" w:rsidP="004671FB">
      <w:r>
        <w:separator/>
      </w:r>
    </w:p>
  </w:endnote>
  <w:endnote w:type="continuationSeparator" w:id="1">
    <w:p w:rsidR="001C5628" w:rsidRDefault="001C5628" w:rsidP="00467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628" w:rsidRDefault="001C5628" w:rsidP="004671FB">
      <w:r>
        <w:separator/>
      </w:r>
    </w:p>
  </w:footnote>
  <w:footnote w:type="continuationSeparator" w:id="1">
    <w:p w:rsidR="001C5628" w:rsidRDefault="001C5628" w:rsidP="004671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7BE1"/>
    <w:rsid w:val="0017257D"/>
    <w:rsid w:val="001820A2"/>
    <w:rsid w:val="001C5628"/>
    <w:rsid w:val="001D7BE1"/>
    <w:rsid w:val="00315AC4"/>
    <w:rsid w:val="004671FB"/>
    <w:rsid w:val="004A10F6"/>
    <w:rsid w:val="00582531"/>
    <w:rsid w:val="005A0961"/>
    <w:rsid w:val="00633C60"/>
    <w:rsid w:val="00635385"/>
    <w:rsid w:val="00777CFE"/>
    <w:rsid w:val="007E1471"/>
    <w:rsid w:val="008B1E49"/>
    <w:rsid w:val="00943623"/>
    <w:rsid w:val="009D7298"/>
    <w:rsid w:val="00A81579"/>
    <w:rsid w:val="00A92349"/>
    <w:rsid w:val="00BB32FC"/>
    <w:rsid w:val="00BD40E5"/>
    <w:rsid w:val="00C05FBE"/>
    <w:rsid w:val="00D11D69"/>
    <w:rsid w:val="00E5030C"/>
    <w:rsid w:val="00EE39E7"/>
    <w:rsid w:val="00F45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7B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671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671FB"/>
    <w:rPr>
      <w:kern w:val="2"/>
      <w:sz w:val="18"/>
      <w:szCs w:val="18"/>
    </w:rPr>
  </w:style>
  <w:style w:type="paragraph" w:styleId="a4">
    <w:name w:val="footer"/>
    <w:basedOn w:val="a"/>
    <w:link w:val="Char0"/>
    <w:rsid w:val="004671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671FB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15AC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78</Words>
  <Characters>448</Characters>
  <Application>Microsoft Office Word</Application>
  <DocSecurity>0</DocSecurity>
  <Lines>3</Lines>
  <Paragraphs>1</Paragraphs>
  <ScaleCrop>false</ScaleCrop>
  <Company>番茄花园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上海社会科学院研究生课程教学计划表</dc:title>
  <dc:subject/>
  <dc:creator>番茄花园</dc:creator>
  <cp:keywords/>
  <dc:description/>
  <cp:lastModifiedBy>User</cp:lastModifiedBy>
  <cp:revision>15</cp:revision>
  <dcterms:created xsi:type="dcterms:W3CDTF">2016-02-19T03:39:00Z</dcterms:created>
  <dcterms:modified xsi:type="dcterms:W3CDTF">2016-02-22T00:09:00Z</dcterms:modified>
</cp:coreProperties>
</file>