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BE1" w:rsidRPr="004651CD" w:rsidRDefault="001D7BE1" w:rsidP="001D7BE1">
      <w:pPr>
        <w:jc w:val="center"/>
        <w:rPr>
          <w:b/>
          <w:sz w:val="44"/>
          <w:szCs w:val="44"/>
        </w:rPr>
      </w:pPr>
      <w:r w:rsidRPr="004651CD">
        <w:rPr>
          <w:rFonts w:hint="eastAsia"/>
          <w:b/>
          <w:sz w:val="44"/>
          <w:szCs w:val="44"/>
        </w:rPr>
        <w:t>上海社会科学院研究生课程教学计划表</w:t>
      </w:r>
    </w:p>
    <w:p w:rsidR="001D7BE1" w:rsidRPr="00991064" w:rsidRDefault="001D7BE1" w:rsidP="001D7BE1">
      <w:pPr>
        <w:rPr>
          <w:szCs w:val="21"/>
        </w:rPr>
      </w:pPr>
    </w:p>
    <w:tbl>
      <w:tblPr>
        <w:tblW w:w="82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60"/>
        <w:gridCol w:w="1605"/>
        <w:gridCol w:w="1096"/>
        <w:gridCol w:w="1080"/>
        <w:gridCol w:w="1620"/>
        <w:gridCol w:w="1619"/>
      </w:tblGrid>
      <w:tr w:rsidR="001D7BE1" w:rsidRPr="00C20188">
        <w:trPr>
          <w:cantSplit/>
          <w:trHeight w:val="624"/>
        </w:trPr>
        <w:tc>
          <w:tcPr>
            <w:tcW w:w="1260" w:type="dxa"/>
          </w:tcPr>
          <w:p w:rsidR="001D7BE1" w:rsidRPr="00C20188" w:rsidRDefault="001D7BE1" w:rsidP="001D7BE1">
            <w:pPr>
              <w:spacing w:line="480" w:lineRule="auto"/>
              <w:ind w:rightChars="-53" w:right="-111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课程名称</w:t>
            </w:r>
          </w:p>
        </w:tc>
        <w:tc>
          <w:tcPr>
            <w:tcW w:w="7020" w:type="dxa"/>
            <w:gridSpan w:val="5"/>
          </w:tcPr>
          <w:p w:rsidR="001D7BE1" w:rsidRPr="00C20188" w:rsidRDefault="008C7F65" w:rsidP="00727529">
            <w:pPr>
              <w:spacing w:line="480" w:lineRule="auto"/>
              <w:ind w:rightChars="-330" w:right="-693" w:firstLineChars="200" w:firstLine="48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区域经济学</w:t>
            </w:r>
          </w:p>
        </w:tc>
      </w:tr>
      <w:tr w:rsidR="001D7BE1" w:rsidRPr="00C20188">
        <w:trPr>
          <w:cantSplit/>
          <w:trHeight w:val="624"/>
        </w:trPr>
        <w:tc>
          <w:tcPr>
            <w:tcW w:w="1260" w:type="dxa"/>
            <w:vAlign w:val="center"/>
          </w:tcPr>
          <w:p w:rsidR="001D7BE1" w:rsidRPr="00267C40" w:rsidRDefault="001D7BE1" w:rsidP="001D7BE1">
            <w:pPr>
              <w:spacing w:line="480" w:lineRule="auto"/>
              <w:ind w:rightChars="-53" w:right="-11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424302">
              <w:rPr>
                <w:rFonts w:ascii="仿宋_GB2312" w:eastAsia="仿宋_GB2312" w:hAnsi="宋体" w:hint="eastAsia"/>
                <w:sz w:val="24"/>
              </w:rPr>
              <w:t>课程类别</w:t>
            </w:r>
          </w:p>
        </w:tc>
        <w:tc>
          <w:tcPr>
            <w:tcW w:w="7020" w:type="dxa"/>
            <w:gridSpan w:val="5"/>
            <w:vAlign w:val="center"/>
          </w:tcPr>
          <w:p w:rsidR="001D7BE1" w:rsidRPr="0042250F" w:rsidRDefault="001D7BE1" w:rsidP="008C7F65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  </w:t>
            </w:r>
            <w:r w:rsidR="008C7F65">
              <w:rPr>
                <w:rFonts w:ascii="仿宋_GB2312" w:eastAsia="仿宋_GB2312" w:hAnsi="宋体" w:hint="eastAsia"/>
                <w:sz w:val="24"/>
              </w:rPr>
              <w:t>学位专业课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   （填：学位基础课</w:t>
            </w:r>
            <w:r>
              <w:rPr>
                <w:rFonts w:ascii="仿宋_GB2312" w:eastAsia="仿宋_GB2312" w:hint="eastAsia"/>
                <w:sz w:val="24"/>
              </w:rPr>
              <w:t>/</w:t>
            </w:r>
            <w:r>
              <w:rPr>
                <w:rFonts w:ascii="仿宋_GB2312" w:eastAsia="仿宋_GB2312" w:hAnsi="宋体" w:hint="eastAsia"/>
                <w:sz w:val="24"/>
              </w:rPr>
              <w:t>学位专业课/选修课）</w:t>
            </w:r>
          </w:p>
        </w:tc>
      </w:tr>
      <w:tr w:rsidR="001D7BE1" w:rsidRPr="00C20188">
        <w:trPr>
          <w:cantSplit/>
          <w:trHeight w:val="624"/>
        </w:trPr>
        <w:tc>
          <w:tcPr>
            <w:tcW w:w="1260" w:type="dxa"/>
          </w:tcPr>
          <w:p w:rsidR="001D7BE1" w:rsidRPr="00C20188" w:rsidRDefault="001D7BE1" w:rsidP="001D7BE1">
            <w:pPr>
              <w:spacing w:line="480" w:lineRule="auto"/>
              <w:ind w:rightChars="-53" w:right="-111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任课教师</w:t>
            </w:r>
          </w:p>
        </w:tc>
        <w:tc>
          <w:tcPr>
            <w:tcW w:w="1605" w:type="dxa"/>
          </w:tcPr>
          <w:p w:rsidR="001D7BE1" w:rsidRPr="00C20188" w:rsidRDefault="008C7F65" w:rsidP="001D7BE1">
            <w:pPr>
              <w:spacing w:line="480" w:lineRule="auto"/>
              <w:ind w:rightChars="-53" w:right="-111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靖学青</w:t>
            </w:r>
          </w:p>
        </w:tc>
        <w:tc>
          <w:tcPr>
            <w:tcW w:w="1096" w:type="dxa"/>
          </w:tcPr>
          <w:p w:rsidR="001D7BE1" w:rsidRPr="00C20188" w:rsidRDefault="001D7BE1" w:rsidP="001D7BE1">
            <w:pPr>
              <w:spacing w:line="480" w:lineRule="auto"/>
              <w:ind w:rightChars="-53" w:right="-111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授课对象</w:t>
            </w:r>
          </w:p>
        </w:tc>
        <w:tc>
          <w:tcPr>
            <w:tcW w:w="4319" w:type="dxa"/>
            <w:gridSpan w:val="3"/>
          </w:tcPr>
          <w:p w:rsidR="001D7BE1" w:rsidRPr="00C20188" w:rsidRDefault="008C7F65" w:rsidP="008C7F65">
            <w:pPr>
              <w:spacing w:line="480" w:lineRule="auto"/>
              <w:ind w:rightChars="-330" w:right="-693" w:firstLineChars="100" w:firstLine="24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2015</w:t>
            </w:r>
            <w:r w:rsidR="001D7BE1">
              <w:rPr>
                <w:rFonts w:ascii="仿宋_GB2312" w:eastAsia="仿宋_GB2312" w:hAnsi="宋体" w:hint="eastAsia"/>
                <w:sz w:val="24"/>
              </w:rPr>
              <w:t>级</w:t>
            </w:r>
            <w:r>
              <w:rPr>
                <w:rFonts w:ascii="仿宋_GB2312" w:eastAsia="仿宋_GB2312" w:hAnsi="宋体" w:hint="eastAsia"/>
                <w:sz w:val="24"/>
              </w:rPr>
              <w:t>硕士</w:t>
            </w:r>
            <w:r w:rsidR="001D7BE1">
              <w:rPr>
                <w:rFonts w:ascii="仿宋_GB2312" w:eastAsia="仿宋_GB2312" w:hAnsi="宋体" w:hint="eastAsia"/>
                <w:sz w:val="24"/>
              </w:rPr>
              <w:t>生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 </w:t>
            </w:r>
            <w:r w:rsidR="001D7BE1">
              <w:rPr>
                <w:rFonts w:ascii="仿宋_GB2312" w:eastAsia="仿宋_GB2312" w:hAnsi="宋体" w:hint="eastAsia"/>
                <w:sz w:val="24"/>
              </w:rPr>
              <w:t>（填硕士/博士）</w:t>
            </w:r>
          </w:p>
        </w:tc>
      </w:tr>
      <w:tr w:rsidR="001D7BE1" w:rsidRPr="00C20188">
        <w:trPr>
          <w:cantSplit/>
          <w:trHeight w:val="620"/>
        </w:trPr>
        <w:tc>
          <w:tcPr>
            <w:tcW w:w="1260" w:type="dxa"/>
          </w:tcPr>
          <w:p w:rsidR="001D7BE1" w:rsidRPr="00C20188" w:rsidRDefault="001D7BE1" w:rsidP="001D7BE1">
            <w:pPr>
              <w:spacing w:line="480" w:lineRule="auto"/>
              <w:ind w:rightChars="-53" w:right="-111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上课时间</w:t>
            </w:r>
          </w:p>
        </w:tc>
        <w:tc>
          <w:tcPr>
            <w:tcW w:w="2701" w:type="dxa"/>
            <w:gridSpan w:val="2"/>
          </w:tcPr>
          <w:p w:rsidR="001D7BE1" w:rsidRPr="00C20188" w:rsidRDefault="008C7F65" w:rsidP="001D7BE1">
            <w:pPr>
              <w:spacing w:line="480" w:lineRule="auto"/>
              <w:ind w:rightChars="-53" w:right="-111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周二下午</w:t>
            </w:r>
          </w:p>
        </w:tc>
        <w:tc>
          <w:tcPr>
            <w:tcW w:w="1080" w:type="dxa"/>
          </w:tcPr>
          <w:p w:rsidR="001D7BE1" w:rsidRPr="00C20188" w:rsidRDefault="001D7BE1" w:rsidP="001D7BE1">
            <w:pPr>
              <w:spacing w:line="480" w:lineRule="auto"/>
              <w:ind w:rightChars="-53" w:right="-111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上课地点</w:t>
            </w:r>
          </w:p>
        </w:tc>
        <w:tc>
          <w:tcPr>
            <w:tcW w:w="3239" w:type="dxa"/>
            <w:gridSpan w:val="2"/>
          </w:tcPr>
          <w:p w:rsidR="001D7BE1" w:rsidRPr="00C20188" w:rsidRDefault="008C7F65" w:rsidP="008C7F65">
            <w:pPr>
              <w:spacing w:line="480" w:lineRule="auto"/>
              <w:ind w:rightChars="-330" w:right="-693" w:firstLineChars="100" w:firstLine="24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分部2号楼630教室</w:t>
            </w:r>
          </w:p>
        </w:tc>
      </w:tr>
      <w:tr w:rsidR="001D7BE1" w:rsidRPr="00C20188">
        <w:trPr>
          <w:cantSplit/>
          <w:trHeight w:val="439"/>
        </w:trPr>
        <w:tc>
          <w:tcPr>
            <w:tcW w:w="1260" w:type="dxa"/>
            <w:vAlign w:val="center"/>
          </w:tcPr>
          <w:p w:rsidR="001D7BE1" w:rsidRPr="00C20188" w:rsidRDefault="001D7BE1" w:rsidP="001D7BE1">
            <w:pPr>
              <w:spacing w:line="480" w:lineRule="auto"/>
              <w:ind w:rightChars="-53" w:right="-111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上课周数</w:t>
            </w:r>
          </w:p>
        </w:tc>
        <w:tc>
          <w:tcPr>
            <w:tcW w:w="1605" w:type="dxa"/>
            <w:vAlign w:val="center"/>
          </w:tcPr>
          <w:p w:rsidR="001D7BE1" w:rsidRPr="00C20188" w:rsidRDefault="008C7F65" w:rsidP="001D7BE1">
            <w:pPr>
              <w:spacing w:line="480" w:lineRule="auto"/>
              <w:ind w:rightChars="-53" w:right="-111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15</w:t>
            </w:r>
          </w:p>
        </w:tc>
        <w:tc>
          <w:tcPr>
            <w:tcW w:w="1096" w:type="dxa"/>
            <w:vAlign w:val="center"/>
          </w:tcPr>
          <w:p w:rsidR="001D7BE1" w:rsidRPr="00C20188" w:rsidRDefault="00EF2C06" w:rsidP="001D7BE1">
            <w:pPr>
              <w:spacing w:line="480" w:lineRule="auto"/>
              <w:ind w:rightChars="-53" w:right="-111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学分</w:t>
            </w:r>
          </w:p>
        </w:tc>
        <w:tc>
          <w:tcPr>
            <w:tcW w:w="1080" w:type="dxa"/>
          </w:tcPr>
          <w:p w:rsidR="001D7BE1" w:rsidRPr="00552C6E" w:rsidRDefault="008C7F65" w:rsidP="001D7BE1">
            <w:pPr>
              <w:spacing w:line="480" w:lineRule="auto"/>
              <w:ind w:leftChars="-39" w:left="-82" w:rightChars="-53" w:right="-111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3</w:t>
            </w:r>
          </w:p>
        </w:tc>
        <w:tc>
          <w:tcPr>
            <w:tcW w:w="1620" w:type="dxa"/>
          </w:tcPr>
          <w:p w:rsidR="001D7BE1" w:rsidRDefault="001D7BE1" w:rsidP="001D7BE1">
            <w:pPr>
              <w:spacing w:line="400" w:lineRule="exact"/>
              <w:ind w:rightChars="-330" w:right="-693" w:firstLineChars="150" w:firstLine="36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总学时</w:t>
            </w:r>
          </w:p>
          <w:p w:rsidR="001D7BE1" w:rsidRPr="00C20188" w:rsidRDefault="001D7BE1" w:rsidP="001D7BE1">
            <w:pPr>
              <w:spacing w:line="400" w:lineRule="exact"/>
              <w:ind w:rightChars="-330" w:right="-693"/>
              <w:rPr>
                <w:rFonts w:ascii="仿宋_GB2312" w:eastAsia="仿宋_GB2312" w:hAnsi="宋体"/>
                <w:sz w:val="24"/>
              </w:rPr>
            </w:pPr>
            <w:r w:rsidRPr="004651CD">
              <w:rPr>
                <w:rFonts w:ascii="仿宋_GB2312" w:eastAsia="仿宋_GB2312" w:hAnsi="宋体" w:hint="eastAsia"/>
                <w:szCs w:val="21"/>
              </w:rPr>
              <w:t>（周数×学分）</w:t>
            </w:r>
          </w:p>
        </w:tc>
        <w:tc>
          <w:tcPr>
            <w:tcW w:w="1619" w:type="dxa"/>
          </w:tcPr>
          <w:p w:rsidR="001D7BE1" w:rsidRPr="00C20188" w:rsidRDefault="008C7F65" w:rsidP="00727529">
            <w:pPr>
              <w:spacing w:line="480" w:lineRule="auto"/>
              <w:ind w:rightChars="-330" w:right="-693" w:firstLineChars="200" w:firstLine="48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45</w:t>
            </w:r>
          </w:p>
        </w:tc>
      </w:tr>
      <w:tr w:rsidR="001D7BE1" w:rsidRPr="00C20188">
        <w:trPr>
          <w:cantSplit/>
          <w:trHeight w:val="3811"/>
        </w:trPr>
        <w:tc>
          <w:tcPr>
            <w:tcW w:w="8280" w:type="dxa"/>
            <w:gridSpan w:val="6"/>
          </w:tcPr>
          <w:p w:rsidR="001D7BE1" w:rsidRPr="004651CD" w:rsidRDefault="001D7BE1" w:rsidP="001D7BE1">
            <w:pPr>
              <w:widowControl/>
              <w:rPr>
                <w:rFonts w:ascii="仿宋_GB2312" w:eastAsia="仿宋_GB2312" w:hAnsi="宋体"/>
                <w:sz w:val="24"/>
              </w:rPr>
            </w:pPr>
            <w:r w:rsidRPr="004651CD">
              <w:rPr>
                <w:rFonts w:ascii="仿宋_GB2312" w:eastAsia="仿宋_GB2312" w:hAnsi="宋体" w:hint="eastAsia"/>
                <w:sz w:val="24"/>
              </w:rPr>
              <w:t>教学</w:t>
            </w:r>
            <w:r>
              <w:rPr>
                <w:rFonts w:ascii="仿宋_GB2312" w:eastAsia="仿宋_GB2312" w:hAnsi="宋体" w:hint="eastAsia"/>
                <w:sz w:val="24"/>
              </w:rPr>
              <w:t>方法与手段：</w:t>
            </w:r>
          </w:p>
          <w:p w:rsidR="00EF2C06" w:rsidRDefault="00EF2C06" w:rsidP="001D7BE1">
            <w:pPr>
              <w:spacing w:line="480" w:lineRule="auto"/>
              <w:ind w:rightChars="-330" w:right="-693"/>
              <w:rPr>
                <w:rFonts w:ascii="仿宋_GB2312" w:eastAsia="仿宋_GB2312" w:hAnsi="宋体" w:hint="eastAsia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 xml:space="preserve">  本课程主要内容是区域经济学基本理论，因此教学方法以课堂讲授为主，课间穿插与</w:t>
            </w:r>
          </w:p>
          <w:p w:rsidR="001D7BE1" w:rsidRDefault="00EF2C06" w:rsidP="001D7BE1">
            <w:pPr>
              <w:spacing w:line="480" w:lineRule="auto"/>
              <w:ind w:rightChars="-330" w:right="-693"/>
              <w:rPr>
                <w:rFonts w:ascii="仿宋_GB2312" w:eastAsia="仿宋_GB2312" w:hAnsi="宋体" w:hint="eastAsia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学生的交流和互动，以激发学生的学习兴趣和积极性。</w:t>
            </w:r>
          </w:p>
          <w:p w:rsidR="00EF2C06" w:rsidRDefault="00EF2C06" w:rsidP="001D7BE1">
            <w:pPr>
              <w:spacing w:line="480" w:lineRule="auto"/>
              <w:ind w:rightChars="-330" w:right="-693"/>
              <w:rPr>
                <w:rFonts w:ascii="仿宋_GB2312" w:eastAsia="仿宋_GB2312" w:hAnsi="宋体" w:hint="eastAsia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 xml:space="preserve">  课间授课将使用PPT，以使学生能够随时跟得上讲课内容的主要逻辑关系和脉络，必</w:t>
            </w:r>
          </w:p>
          <w:p w:rsidR="00EF2C06" w:rsidRPr="00EF2C06" w:rsidRDefault="00EF2C06" w:rsidP="001D7BE1">
            <w:pPr>
              <w:spacing w:line="480" w:lineRule="auto"/>
              <w:ind w:rightChars="-330" w:right="-693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要时将讲稿的要点分发给学生，以更好地掌握授课内容和知识。</w:t>
            </w:r>
          </w:p>
        </w:tc>
      </w:tr>
      <w:tr w:rsidR="001D7BE1" w:rsidRPr="00C20188">
        <w:trPr>
          <w:trHeight w:val="3943"/>
        </w:trPr>
        <w:tc>
          <w:tcPr>
            <w:tcW w:w="8280" w:type="dxa"/>
            <w:gridSpan w:val="6"/>
          </w:tcPr>
          <w:p w:rsidR="001D7BE1" w:rsidRPr="00121E7D" w:rsidRDefault="001D7BE1" w:rsidP="001D7BE1">
            <w:pPr>
              <w:ind w:rightChars="-51" w:right="-107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教学进度安排：</w:t>
            </w:r>
          </w:p>
          <w:p w:rsidR="001D7BE1" w:rsidRPr="00EF2C06" w:rsidRDefault="0079400E" w:rsidP="001D7BE1">
            <w:pPr>
              <w:ind w:rightChars="-51" w:right="-107"/>
              <w:rPr>
                <w:rFonts w:eastAsia="黑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r w:rsidRPr="00EF2C06">
              <w:rPr>
                <w:rFonts w:eastAsia="黑体"/>
                <w:sz w:val="24"/>
              </w:rPr>
              <w:t>1.</w:t>
            </w:r>
            <w:r w:rsidRPr="00EF2C06">
              <w:rPr>
                <w:rFonts w:eastAsia="黑体" w:hAnsi="黑体"/>
                <w:sz w:val="24"/>
              </w:rPr>
              <w:t>区域经济学概况，一周；</w:t>
            </w:r>
          </w:p>
          <w:p w:rsidR="0079400E" w:rsidRPr="00EF2C06" w:rsidRDefault="0079400E" w:rsidP="001D7BE1">
            <w:pPr>
              <w:ind w:rightChars="-51" w:right="-107"/>
              <w:rPr>
                <w:rFonts w:eastAsia="黑体"/>
                <w:sz w:val="24"/>
              </w:rPr>
            </w:pPr>
            <w:r w:rsidRPr="00EF2C06">
              <w:rPr>
                <w:rFonts w:eastAsia="黑体"/>
                <w:sz w:val="24"/>
              </w:rPr>
              <w:t xml:space="preserve">  2.</w:t>
            </w:r>
            <w:r w:rsidRPr="00EF2C06">
              <w:rPr>
                <w:rFonts w:eastAsia="黑体" w:hAnsi="黑体"/>
                <w:sz w:val="24"/>
              </w:rPr>
              <w:t>区域特征分析，一周；</w:t>
            </w:r>
          </w:p>
          <w:p w:rsidR="0079400E" w:rsidRPr="00EF2C06" w:rsidRDefault="0079400E" w:rsidP="001D7BE1">
            <w:pPr>
              <w:ind w:rightChars="-51" w:right="-107"/>
              <w:rPr>
                <w:rFonts w:eastAsia="黑体"/>
                <w:sz w:val="24"/>
              </w:rPr>
            </w:pPr>
            <w:r w:rsidRPr="00EF2C06">
              <w:rPr>
                <w:rFonts w:eastAsia="黑体"/>
                <w:sz w:val="24"/>
              </w:rPr>
              <w:t xml:space="preserve">  3.</w:t>
            </w:r>
            <w:r w:rsidRPr="00EF2C06">
              <w:rPr>
                <w:rFonts w:eastAsia="黑体" w:hAnsi="黑体"/>
                <w:sz w:val="24"/>
              </w:rPr>
              <w:t>区域经济发展梯度理论，一周；</w:t>
            </w:r>
          </w:p>
          <w:p w:rsidR="0079400E" w:rsidRPr="00EF2C06" w:rsidRDefault="0079400E" w:rsidP="001D7BE1">
            <w:pPr>
              <w:ind w:rightChars="-51" w:right="-107"/>
              <w:rPr>
                <w:rFonts w:eastAsia="黑体"/>
                <w:sz w:val="24"/>
              </w:rPr>
            </w:pPr>
            <w:r w:rsidRPr="00EF2C06">
              <w:rPr>
                <w:rFonts w:eastAsia="黑体"/>
                <w:sz w:val="24"/>
              </w:rPr>
              <w:t xml:space="preserve">  4.</w:t>
            </w:r>
            <w:r w:rsidRPr="00EF2C06">
              <w:rPr>
                <w:rFonts w:eastAsia="黑体" w:hAnsi="黑体"/>
                <w:sz w:val="24"/>
              </w:rPr>
              <w:t>区域产业结构，三周；</w:t>
            </w:r>
          </w:p>
          <w:p w:rsidR="0079400E" w:rsidRPr="00EF2C06" w:rsidRDefault="0079400E" w:rsidP="001D7BE1">
            <w:pPr>
              <w:ind w:rightChars="-51" w:right="-107"/>
              <w:rPr>
                <w:rFonts w:eastAsia="黑体"/>
                <w:sz w:val="24"/>
              </w:rPr>
            </w:pPr>
            <w:r w:rsidRPr="00EF2C06">
              <w:rPr>
                <w:rFonts w:eastAsia="黑体"/>
                <w:sz w:val="24"/>
              </w:rPr>
              <w:t xml:space="preserve">  5.</w:t>
            </w:r>
            <w:r w:rsidRPr="00EF2C06">
              <w:rPr>
                <w:rFonts w:eastAsia="黑体" w:hAnsi="黑体"/>
                <w:sz w:val="24"/>
              </w:rPr>
              <w:t>区域空间结构，三周；</w:t>
            </w:r>
          </w:p>
          <w:p w:rsidR="0079400E" w:rsidRPr="00EF2C06" w:rsidRDefault="0079400E" w:rsidP="001D7BE1">
            <w:pPr>
              <w:ind w:rightChars="-51" w:right="-107"/>
              <w:rPr>
                <w:rFonts w:eastAsia="黑体"/>
                <w:sz w:val="24"/>
              </w:rPr>
            </w:pPr>
            <w:r w:rsidRPr="00EF2C06">
              <w:rPr>
                <w:rFonts w:eastAsia="黑体"/>
                <w:sz w:val="24"/>
              </w:rPr>
              <w:t xml:space="preserve">  6.</w:t>
            </w:r>
            <w:r w:rsidRPr="00EF2C06">
              <w:rPr>
                <w:rFonts w:eastAsia="黑体" w:hAnsi="黑体"/>
                <w:sz w:val="24"/>
              </w:rPr>
              <w:t>区域城市化，一周；</w:t>
            </w:r>
          </w:p>
          <w:p w:rsidR="0079400E" w:rsidRPr="00EF2C06" w:rsidRDefault="0079400E" w:rsidP="001D7BE1">
            <w:pPr>
              <w:ind w:rightChars="-51" w:right="-107"/>
              <w:rPr>
                <w:rFonts w:eastAsia="黑体"/>
                <w:sz w:val="24"/>
              </w:rPr>
            </w:pPr>
            <w:r w:rsidRPr="00EF2C06">
              <w:rPr>
                <w:rFonts w:eastAsia="黑体"/>
                <w:sz w:val="24"/>
              </w:rPr>
              <w:t xml:space="preserve">  7.</w:t>
            </w:r>
            <w:r w:rsidRPr="00EF2C06">
              <w:rPr>
                <w:rFonts w:eastAsia="黑体" w:hAnsi="黑体"/>
                <w:sz w:val="24"/>
              </w:rPr>
              <w:t>区域城市体系，一周；</w:t>
            </w:r>
          </w:p>
          <w:p w:rsidR="0079400E" w:rsidRPr="00EF2C06" w:rsidRDefault="0079400E" w:rsidP="001D7BE1">
            <w:pPr>
              <w:ind w:rightChars="-51" w:right="-107"/>
              <w:rPr>
                <w:rFonts w:eastAsia="黑体"/>
                <w:sz w:val="24"/>
              </w:rPr>
            </w:pPr>
            <w:r w:rsidRPr="00EF2C06">
              <w:rPr>
                <w:rFonts w:eastAsia="黑体"/>
                <w:sz w:val="24"/>
              </w:rPr>
              <w:t xml:space="preserve">  8.</w:t>
            </w:r>
            <w:r w:rsidRPr="00EF2C06">
              <w:rPr>
                <w:rFonts w:eastAsia="黑体" w:hAnsi="黑体"/>
                <w:sz w:val="24"/>
              </w:rPr>
              <w:t>新经济地理理论，一周；</w:t>
            </w:r>
          </w:p>
          <w:p w:rsidR="0079400E" w:rsidRPr="00EF2C06" w:rsidRDefault="0079400E" w:rsidP="001D7BE1">
            <w:pPr>
              <w:ind w:rightChars="-51" w:right="-107"/>
              <w:rPr>
                <w:rFonts w:eastAsia="黑体"/>
                <w:sz w:val="24"/>
              </w:rPr>
            </w:pPr>
            <w:r w:rsidRPr="00EF2C06">
              <w:rPr>
                <w:rFonts w:eastAsia="黑体"/>
                <w:sz w:val="24"/>
              </w:rPr>
              <w:t xml:space="preserve">  9.</w:t>
            </w:r>
            <w:r w:rsidRPr="00EF2C06">
              <w:rPr>
                <w:rFonts w:eastAsia="黑体" w:hAnsi="黑体"/>
                <w:sz w:val="24"/>
              </w:rPr>
              <w:t>区域经济关联，一周；</w:t>
            </w:r>
          </w:p>
          <w:p w:rsidR="0079400E" w:rsidRPr="0079400E" w:rsidRDefault="0079400E" w:rsidP="001D7BE1">
            <w:pPr>
              <w:ind w:rightChars="-51" w:right="-107"/>
              <w:rPr>
                <w:rFonts w:ascii="宋体" w:hAnsi="宋体"/>
                <w:sz w:val="24"/>
              </w:rPr>
            </w:pPr>
            <w:r w:rsidRPr="00EF2C06">
              <w:rPr>
                <w:rFonts w:eastAsia="黑体"/>
                <w:sz w:val="24"/>
              </w:rPr>
              <w:t xml:space="preserve">  10</w:t>
            </w:r>
            <w:r w:rsidRPr="00EF2C06">
              <w:rPr>
                <w:rFonts w:eastAsia="黑体" w:hAnsi="黑体"/>
                <w:sz w:val="24"/>
              </w:rPr>
              <w:t>，区域经济政策，一周。</w:t>
            </w:r>
            <w:r w:rsidRPr="00EF2C06">
              <w:rPr>
                <w:rFonts w:eastAsia="黑体"/>
                <w:sz w:val="24"/>
              </w:rPr>
              <w:t xml:space="preserve">    11.</w:t>
            </w:r>
            <w:r w:rsidRPr="00EF2C06">
              <w:rPr>
                <w:rFonts w:eastAsia="黑体" w:hAnsi="黑体"/>
                <w:sz w:val="24"/>
              </w:rPr>
              <w:t>考试，一周。</w:t>
            </w:r>
          </w:p>
        </w:tc>
      </w:tr>
      <w:tr w:rsidR="001D7BE1" w:rsidRPr="00C20188">
        <w:trPr>
          <w:trHeight w:val="1489"/>
        </w:trPr>
        <w:tc>
          <w:tcPr>
            <w:tcW w:w="8280" w:type="dxa"/>
            <w:gridSpan w:val="6"/>
          </w:tcPr>
          <w:p w:rsidR="001D7BE1" w:rsidRDefault="001D7BE1" w:rsidP="001D7BE1">
            <w:pPr>
              <w:widowControl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考核方式：</w:t>
            </w:r>
          </w:p>
          <w:p w:rsidR="001D7BE1" w:rsidRPr="00EF2C06" w:rsidRDefault="0079400E" w:rsidP="001D7BE1">
            <w:pPr>
              <w:widowControl/>
              <w:rPr>
                <w:rFonts w:ascii="黑体" w:eastAsia="黑体" w:hAnsi="黑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</w:t>
            </w:r>
            <w:r w:rsidRPr="00EF2C06">
              <w:rPr>
                <w:rFonts w:ascii="黑体" w:eastAsia="黑体" w:hAnsi="黑体" w:hint="eastAsia"/>
                <w:sz w:val="24"/>
              </w:rPr>
              <w:t>考查</w:t>
            </w:r>
          </w:p>
        </w:tc>
      </w:tr>
    </w:tbl>
    <w:p w:rsidR="00BB32FC" w:rsidRPr="001D7BE1" w:rsidRDefault="001D7BE1">
      <w:r>
        <w:rPr>
          <w:rFonts w:hint="eastAsia"/>
          <w:szCs w:val="21"/>
        </w:rPr>
        <w:t>教师签名：</w:t>
      </w:r>
      <w:r>
        <w:rPr>
          <w:rFonts w:hint="eastAsia"/>
          <w:szCs w:val="21"/>
        </w:rPr>
        <w:t xml:space="preserve">                        </w:t>
      </w:r>
      <w:r>
        <w:rPr>
          <w:rFonts w:hint="eastAsia"/>
          <w:szCs w:val="21"/>
        </w:rPr>
        <w:t>时期：</w:t>
      </w:r>
      <w:r>
        <w:rPr>
          <w:rFonts w:hint="eastAsia"/>
          <w:szCs w:val="21"/>
        </w:rPr>
        <w:t xml:space="preserve">                             </w:t>
      </w:r>
      <w:r w:rsidRPr="00602236">
        <w:rPr>
          <w:rFonts w:hint="eastAsia"/>
          <w:szCs w:val="21"/>
        </w:rPr>
        <w:t>（可添页）</w:t>
      </w:r>
    </w:p>
    <w:sectPr w:rsidR="00BB32FC" w:rsidRPr="001D7BE1" w:rsidSect="003D77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19EC" w:rsidRDefault="00E519EC" w:rsidP="00A13004">
      <w:r>
        <w:separator/>
      </w:r>
    </w:p>
  </w:endnote>
  <w:endnote w:type="continuationSeparator" w:id="1">
    <w:p w:rsidR="00E519EC" w:rsidRDefault="00E519EC" w:rsidP="00A130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19EC" w:rsidRDefault="00E519EC" w:rsidP="00A13004">
      <w:r>
        <w:separator/>
      </w:r>
    </w:p>
  </w:footnote>
  <w:footnote w:type="continuationSeparator" w:id="1">
    <w:p w:rsidR="00E519EC" w:rsidRDefault="00E519EC" w:rsidP="00A1300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D7BE1"/>
    <w:rsid w:val="000F2ACA"/>
    <w:rsid w:val="001D7BE1"/>
    <w:rsid w:val="003D77BE"/>
    <w:rsid w:val="00582531"/>
    <w:rsid w:val="005B5854"/>
    <w:rsid w:val="00633C60"/>
    <w:rsid w:val="00727529"/>
    <w:rsid w:val="0079400E"/>
    <w:rsid w:val="00825807"/>
    <w:rsid w:val="008B1E49"/>
    <w:rsid w:val="008C7F65"/>
    <w:rsid w:val="00A13004"/>
    <w:rsid w:val="00BB32FC"/>
    <w:rsid w:val="00CD639C"/>
    <w:rsid w:val="00E519EC"/>
    <w:rsid w:val="00EF2C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7BE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130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13004"/>
    <w:rPr>
      <w:kern w:val="2"/>
      <w:sz w:val="18"/>
      <w:szCs w:val="18"/>
    </w:rPr>
  </w:style>
  <w:style w:type="paragraph" w:styleId="a4">
    <w:name w:val="footer"/>
    <w:basedOn w:val="a"/>
    <w:link w:val="Char0"/>
    <w:rsid w:val="00A130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13004"/>
    <w:rPr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79400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84</Words>
  <Characters>481</Characters>
  <Application>Microsoft Office Word</Application>
  <DocSecurity>0</DocSecurity>
  <Lines>4</Lines>
  <Paragraphs>1</Paragraphs>
  <ScaleCrop>false</ScaleCrop>
  <Company>番茄花园</Company>
  <LinksUpToDate>false</LinksUpToDate>
  <CharactersWithSpaces>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上海社会科学院研究生课程教学计划表</dc:title>
  <dc:creator>番茄花园</dc:creator>
  <cp:lastModifiedBy>lenovo</cp:lastModifiedBy>
  <cp:revision>5</cp:revision>
  <dcterms:created xsi:type="dcterms:W3CDTF">2016-02-20T03:11:00Z</dcterms:created>
  <dcterms:modified xsi:type="dcterms:W3CDTF">2016-02-20T04:13:00Z</dcterms:modified>
</cp:coreProperties>
</file>